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E5C4" w14:textId="49585DB4" w:rsidR="005F2BF4" w:rsidRDefault="005F2BF4" w:rsidP="14583E97"/>
    <w:p w14:paraId="775E3315" w14:textId="09E6E28C" w:rsidR="00AF3961" w:rsidRDefault="00AF3961" w:rsidP="14583E97"/>
    <w:p w14:paraId="259E4AB7" w14:textId="5E0F9FAD" w:rsidR="00AF3961" w:rsidRDefault="005F2BF4" w:rsidP="14583E97">
      <w:r w:rsidRPr="000E14E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C021CF3" wp14:editId="6BAEAE50">
                <wp:simplePos x="0" y="0"/>
                <wp:positionH relativeFrom="margin">
                  <wp:posOffset>660784</wp:posOffset>
                </wp:positionH>
                <wp:positionV relativeFrom="page">
                  <wp:posOffset>1494004</wp:posOffset>
                </wp:positionV>
                <wp:extent cx="4631055" cy="1430020"/>
                <wp:effectExtent l="0" t="0" r="17145" b="0"/>
                <wp:wrapThrough wrapText="bothSides">
                  <wp:wrapPolygon edited="0">
                    <wp:start x="444" y="0"/>
                    <wp:lineTo x="444" y="4604"/>
                    <wp:lineTo x="0" y="6330"/>
                    <wp:lineTo x="0" y="21293"/>
                    <wp:lineTo x="20703" y="21293"/>
                    <wp:lineTo x="21591" y="19279"/>
                    <wp:lineTo x="21591" y="0"/>
                    <wp:lineTo x="444" y="0"/>
                  </wp:wrapPolygon>
                </wp:wrapThrough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055" cy="1430020"/>
                          <a:chOff x="1162" y="-510"/>
                          <a:chExt cx="11097" cy="1831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162" y="23"/>
                            <a:ext cx="10605" cy="922"/>
                          </a:xfrm>
                          <a:custGeom>
                            <a:avLst/>
                            <a:gdLst>
                              <a:gd name="T0" fmla="*/ 0 w 10800"/>
                              <a:gd name="T1" fmla="*/ 921 h 922"/>
                              <a:gd name="T2" fmla="*/ 10800 w 10800"/>
                              <a:gd name="T3" fmla="*/ 921 h 922"/>
                              <a:gd name="T4" fmla="*/ 10800 w 10800"/>
                              <a:gd name="T5" fmla="*/ 0 h 922"/>
                              <a:gd name="T6" fmla="*/ 0 w 10800"/>
                              <a:gd name="T7" fmla="*/ 0 h 922"/>
                              <a:gd name="T8" fmla="*/ 0 w 10800"/>
                              <a:gd name="T9" fmla="*/ 921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922">
                                <a:moveTo>
                                  <a:pt x="0" y="921"/>
                                </a:moveTo>
                                <a:lnTo>
                                  <a:pt x="10800" y="921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4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162" y="921"/>
                            <a:ext cx="10605" cy="40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460 h 461"/>
                              <a:gd name="T2" fmla="*/ 10800 w 10800"/>
                              <a:gd name="T3" fmla="*/ 460 h 461"/>
                              <a:gd name="T4" fmla="*/ 10800 w 10800"/>
                              <a:gd name="T5" fmla="*/ 0 h 461"/>
                              <a:gd name="T6" fmla="*/ 0 w 10800"/>
                              <a:gd name="T7" fmla="*/ 0 h 461"/>
                              <a:gd name="T8" fmla="*/ 0 w 10800"/>
                              <a:gd name="T9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461">
                                <a:moveTo>
                                  <a:pt x="0" y="460"/>
                                </a:moveTo>
                                <a:lnTo>
                                  <a:pt x="10800" y="46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-510"/>
                            <a:ext cx="10756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35381" w14:textId="77777777" w:rsidR="007F0909" w:rsidRPr="005B1E19" w:rsidRDefault="007F0909" w:rsidP="005F2BF4">
                              <w:pPr>
                                <w:pStyle w:val="BodyText"/>
                                <w:shd w:val="clear" w:color="auto" w:fill="FFC000" w:themeFill="accent4"/>
                                <w:kinsoku w:val="0"/>
                                <w:overflowPunct w:val="0"/>
                                <w:spacing w:before="223"/>
                                <w:ind w:left="360"/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AGENDA</w:t>
                              </w:r>
                            </w:p>
                            <w:p w14:paraId="59861C89" w14:textId="0CA07A95" w:rsidR="00E55A70" w:rsidRDefault="004A2EAD" w:rsidP="001F244A">
                              <w:pPr>
                                <w:pStyle w:val="BodyText"/>
                                <w:shd w:val="clear" w:color="auto" w:fill="FFC000" w:themeFill="accent4"/>
                                <w:kinsoku w:val="0"/>
                                <w:overflowPunct w:val="0"/>
                                <w:spacing w:before="0"/>
                                <w:ind w:left="360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</w:pPr>
                              <w:proofErr w:type="spellStart"/>
                              <w:r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>UnILi</w:t>
                              </w:r>
                              <w:r w:rsidR="004E283C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>ON</w:t>
                              </w:r>
                              <w:proofErr w:type="spellEnd"/>
                              <w:r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  <w:r w:rsidR="00E55A70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 xml:space="preserve">Online </w:t>
                              </w:r>
                              <w:r w:rsidR="00AE17BF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 xml:space="preserve">Brokerage </w:t>
                              </w:r>
                              <w:r w:rsidR="004E283C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>E</w:t>
                              </w:r>
                              <w:r w:rsidR="00AE17BF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>vent</w:t>
                              </w:r>
                              <w:r w:rsidR="00E55A7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 xml:space="preserve"> on Horizon Europe Cluster 5</w:t>
                              </w:r>
                            </w:p>
                            <w:p w14:paraId="1B475482" w14:textId="53E3B798" w:rsidR="007F0909" w:rsidRPr="005B1E19" w:rsidRDefault="00742A4E" w:rsidP="001F244A">
                              <w:pPr>
                                <w:pStyle w:val="BodyText"/>
                                <w:shd w:val="clear" w:color="auto" w:fill="FFC000" w:themeFill="accent4"/>
                                <w:kinsoku w:val="0"/>
                                <w:overflowPunct w:val="0"/>
                                <w:spacing w:before="0"/>
                                <w:ind w:left="360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3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>15</w:t>
                              </w:r>
                              <w:r w:rsidRPr="00742A4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  <w:r w:rsidR="007F0909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>April, 2024, 9:30 - 11:</w:t>
                              </w:r>
                              <w:proofErr w:type="gramStart"/>
                              <w:r w:rsidR="009B0318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>50</w:t>
                              </w:r>
                              <w:r w:rsidR="007F0909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 w:rsidR="00FC1C0F" w:rsidRPr="005B1E1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30"/>
                                </w:rPr>
                                <w:t xml:space="preserve"> CET</w:t>
                              </w:r>
                              <w:proofErr w:type="gramEnd"/>
                            </w:p>
                            <w:p w14:paraId="4E9EC969" w14:textId="62071EAE" w:rsidR="005B1E19" w:rsidRPr="00742A4E" w:rsidRDefault="005B1E19" w:rsidP="001F244A">
                              <w:pPr>
                                <w:pStyle w:val="BodyText"/>
                                <w:shd w:val="clear" w:color="auto" w:fill="FFC000" w:themeFill="accent4"/>
                                <w:kinsoku w:val="0"/>
                                <w:overflowPunct w:val="0"/>
                                <w:spacing w:before="0"/>
                                <w:ind w:left="360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</w:pPr>
                              <w:r w:rsidRPr="00742A4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>Connection link:</w:t>
                              </w:r>
                            </w:p>
                            <w:p w14:paraId="11666F93" w14:textId="77777777" w:rsidR="005B1E19" w:rsidRPr="005B1E19" w:rsidRDefault="005B1E19" w:rsidP="007F0909">
                              <w:pPr>
                                <w:pStyle w:val="BodyText"/>
                                <w:shd w:val="clear" w:color="auto" w:fill="FFC000" w:themeFill="accent4"/>
                                <w:kinsoku w:val="0"/>
                                <w:overflowPunct w:val="0"/>
                                <w:spacing w:before="259"/>
                                <w:ind w:left="360"/>
                                <w:rPr>
                                  <w:rFonts w:asciiTheme="majorHAnsi" w:hAnsiTheme="majorHAnsi" w:cstheme="majorHAnsi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21CF3" id="Group 2" o:spid="_x0000_s1026" style="position:absolute;margin-left:52.05pt;margin-top:117.65pt;width:364.65pt;height:112.6pt;z-index:-251658752;mso-position-horizontal-relative:margin;mso-position-vertical-relative:page;mso-width-relative:margin;mso-height-relative:margin" coordorigin="1162,-510" coordsize="11097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">
                <v:shape id="Freeform 3" o:spid="_x0000_s1027" style="position:absolute;left:1162;top:23;width:10605;height:922;visibility:visible;mso-wrap-style:square;v-text-anchor:top" coordsize="10800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" path="m,921r10800,l10800,,,,,921xe" fillcolor="#ecf4fc" stroked="f">
                  <v:path arrowok="t" o:connecttype="custom" o:connectlocs="0,921;10605,921;10605,0;0,0;0,921" o:connectangles="0,0,0,0,0"/>
                </v:shape>
                <v:shape id="Freeform 4" o:spid="_x0000_s1028" style="position:absolute;left:1162;top:921;width:10605;height:400;visibility:visible;mso-wrap-style:square;v-text-anchor:top" coordsize="1080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" path="m,460r10800,l10800,,,,,460xe" fillcolor="#345e91" stroked="f">
                  <v:path arrowok="t" o:connecttype="custom" o:connectlocs="0,399;10605,399;10605,0;0,0;0,39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03;top:-510;width:1075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9235381" w14:textId="77777777" w:rsidR="007F0909" w:rsidRPr="005B1E19" w:rsidRDefault="007F0909" w:rsidP="005F2BF4">
                        <w:pPr>
                          <w:pStyle w:val="BodyText"/>
                          <w:shd w:val="clear" w:color="auto" w:fill="FFC000" w:themeFill="accent4"/>
                          <w:kinsoku w:val="0"/>
                          <w:overflowPunct w:val="0"/>
                          <w:spacing w:before="223"/>
                          <w:ind w:left="360"/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AGENDA</w:t>
                        </w:r>
                      </w:p>
                      <w:p w14:paraId="59861C89" w14:textId="0CA07A95" w:rsidR="00E55A70" w:rsidRDefault="004A2EAD" w:rsidP="001F244A">
                        <w:pPr>
                          <w:pStyle w:val="BodyText"/>
                          <w:shd w:val="clear" w:color="auto" w:fill="FFC000" w:themeFill="accent4"/>
                          <w:kinsoku w:val="0"/>
                          <w:overflowPunct w:val="0"/>
                          <w:spacing w:before="0"/>
                          <w:ind w:left="360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</w:pPr>
                        <w:proofErr w:type="spellStart"/>
                        <w:r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>UnILi</w:t>
                        </w:r>
                        <w:r w:rsidR="004E283C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>ON</w:t>
                        </w:r>
                        <w:proofErr w:type="spellEnd"/>
                        <w:r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 xml:space="preserve"> </w:t>
                        </w:r>
                        <w:r w:rsidR="00E55A70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 xml:space="preserve">Online </w:t>
                        </w:r>
                        <w:r w:rsidR="00AE17BF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 xml:space="preserve">Brokerage </w:t>
                        </w:r>
                        <w:r w:rsidR="004E283C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>E</w:t>
                        </w:r>
                        <w:r w:rsidR="00AE17BF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>vent</w:t>
                        </w:r>
                        <w:r w:rsidR="00E55A70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 xml:space="preserve"> on Horizon Europe Cluster 5</w:t>
                        </w:r>
                      </w:p>
                      <w:p w14:paraId="1B475482" w14:textId="53E3B798" w:rsidR="007F0909" w:rsidRPr="005B1E19" w:rsidRDefault="00742A4E" w:rsidP="001F244A">
                        <w:pPr>
                          <w:pStyle w:val="BodyText"/>
                          <w:shd w:val="clear" w:color="auto" w:fill="FFC000" w:themeFill="accent4"/>
                          <w:kinsoku w:val="0"/>
                          <w:overflowPunct w:val="0"/>
                          <w:spacing w:before="0"/>
                          <w:ind w:left="360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30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>15</w:t>
                        </w:r>
                        <w:r w:rsidRPr="00742A4E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 xml:space="preserve"> </w:t>
                        </w:r>
                        <w:r w:rsidR="007F0909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>April, 2024, 9:30 - 11:</w:t>
                        </w:r>
                        <w:proofErr w:type="gramStart"/>
                        <w:r w:rsidR="009B0318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>50</w:t>
                        </w:r>
                        <w:r w:rsidR="007F0909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30"/>
                          </w:rPr>
                          <w:t xml:space="preserve"> </w:t>
                        </w:r>
                        <w:r w:rsidR="00FC1C0F" w:rsidRPr="005B1E19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30"/>
                          </w:rPr>
                          <w:t xml:space="preserve"> CET</w:t>
                        </w:r>
                        <w:proofErr w:type="gramEnd"/>
                      </w:p>
                      <w:p w14:paraId="4E9EC969" w14:textId="62071EAE" w:rsidR="005B1E19" w:rsidRPr="00742A4E" w:rsidRDefault="005B1E19" w:rsidP="001F244A">
                        <w:pPr>
                          <w:pStyle w:val="BodyText"/>
                          <w:shd w:val="clear" w:color="auto" w:fill="FFC000" w:themeFill="accent4"/>
                          <w:kinsoku w:val="0"/>
                          <w:overflowPunct w:val="0"/>
                          <w:spacing w:before="0"/>
                          <w:ind w:left="360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</w:pPr>
                        <w:r w:rsidRPr="00742A4E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>Connection link:</w:t>
                        </w:r>
                      </w:p>
                      <w:p w14:paraId="11666F93" w14:textId="77777777" w:rsidR="005B1E19" w:rsidRPr="005B1E19" w:rsidRDefault="005B1E19" w:rsidP="007F0909">
                        <w:pPr>
                          <w:pStyle w:val="BodyText"/>
                          <w:shd w:val="clear" w:color="auto" w:fill="FFC000" w:themeFill="accent4"/>
                          <w:kinsoku w:val="0"/>
                          <w:overflowPunct w:val="0"/>
                          <w:spacing w:before="259"/>
                          <w:ind w:left="360"/>
                          <w:rPr>
                            <w:rFonts w:asciiTheme="majorHAnsi" w:hAnsiTheme="majorHAnsi" w:cstheme="majorHAnsi"/>
                            <w:color w:val="000000"/>
                          </w:rPr>
                        </w:pPr>
                      </w:p>
                    </w:txbxContent>
                  </v:textbox>
                </v:shape>
                <w10:wrap type="through" anchorx="margin" anchory="page"/>
              </v:group>
            </w:pict>
          </mc:Fallback>
        </mc:AlternateContent>
      </w:r>
    </w:p>
    <w:p w14:paraId="0DC6B1F3" w14:textId="77777777" w:rsidR="00AF3961" w:rsidRDefault="00AF3961" w:rsidP="14583E97"/>
    <w:p w14:paraId="46708DD3" w14:textId="77777777" w:rsidR="00C64A52" w:rsidRDefault="00C64A52" w:rsidP="14583E97"/>
    <w:p w14:paraId="451D4C7B" w14:textId="77777777" w:rsidR="000A6208" w:rsidRDefault="000A6208" w:rsidP="14583E97"/>
    <w:p w14:paraId="29E5CA97" w14:textId="77777777" w:rsidR="000A6208" w:rsidRDefault="000A6208" w:rsidP="14583E97"/>
    <w:p w14:paraId="7C7DCCCA" w14:textId="77777777" w:rsidR="000A6208" w:rsidRDefault="000A6208" w:rsidP="14583E97"/>
    <w:p w14:paraId="38A8872C" w14:textId="77777777" w:rsidR="000A6208" w:rsidRDefault="000A6208" w:rsidP="14583E97"/>
    <w:p w14:paraId="2CDFA856" w14:textId="77777777" w:rsidR="00C64A52" w:rsidRDefault="00C64A52" w:rsidP="14583E97"/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988"/>
        <w:gridCol w:w="4536"/>
        <w:gridCol w:w="4181"/>
      </w:tblGrid>
      <w:tr w:rsidR="007F0909" w:rsidRPr="00C64A52" w14:paraId="6815B336" w14:textId="77777777" w:rsidTr="00477C5E">
        <w:trPr>
          <w:trHeight w:val="514"/>
        </w:trPr>
        <w:tc>
          <w:tcPr>
            <w:tcW w:w="988" w:type="dxa"/>
          </w:tcPr>
          <w:p w14:paraId="521EB7B5" w14:textId="328E9611" w:rsidR="007F0909" w:rsidRPr="00C64A52" w:rsidRDefault="007F0909" w:rsidP="007F0909">
            <w:pP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C64A52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536" w:type="dxa"/>
          </w:tcPr>
          <w:p w14:paraId="7F7A7138" w14:textId="57984243" w:rsidR="007F0909" w:rsidRPr="00C64A52" w:rsidRDefault="00786530" w:rsidP="00C64A52">
            <w:pPr>
              <w:jc w:val="both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Agenda item</w:t>
            </w:r>
            <w:r w:rsidR="007F0909" w:rsidRPr="00C64A52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4181" w:type="dxa"/>
          </w:tcPr>
          <w:p w14:paraId="175662B7" w14:textId="1ADA4DFE" w:rsidR="007F0909" w:rsidRPr="00C64A52" w:rsidRDefault="007F0909" w:rsidP="007F0909">
            <w:pP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C64A52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Presenter</w:t>
            </w:r>
          </w:p>
        </w:tc>
      </w:tr>
      <w:tr w:rsidR="007F0909" w:rsidRPr="00A46B7A" w14:paraId="3476FB82" w14:textId="77777777" w:rsidTr="00477C5E">
        <w:trPr>
          <w:trHeight w:val="629"/>
        </w:trPr>
        <w:tc>
          <w:tcPr>
            <w:tcW w:w="988" w:type="dxa"/>
          </w:tcPr>
          <w:p w14:paraId="23890951" w14:textId="394D3288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9:30</w:t>
            </w:r>
          </w:p>
        </w:tc>
        <w:tc>
          <w:tcPr>
            <w:tcW w:w="4536" w:type="dxa"/>
          </w:tcPr>
          <w:p w14:paraId="5B373513" w14:textId="103E692E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Welcome and Introduction</w:t>
            </w:r>
          </w:p>
        </w:tc>
        <w:tc>
          <w:tcPr>
            <w:tcW w:w="4181" w:type="dxa"/>
          </w:tcPr>
          <w:p w14:paraId="6FFC1322" w14:textId="287038A4" w:rsidR="007F0909" w:rsidRPr="00C64A52" w:rsidRDefault="007F0909" w:rsidP="007F0909">
            <w:pPr>
              <w:rPr>
                <w:rFonts w:asciiTheme="majorHAnsi" w:hAnsiTheme="majorHAnsi" w:cstheme="majorHAnsi"/>
                <w:lang w:val="fr-FR"/>
              </w:rPr>
            </w:pPr>
            <w:r w:rsidRPr="00C64A52">
              <w:rPr>
                <w:rFonts w:asciiTheme="majorHAnsi" w:hAnsiTheme="majorHAnsi" w:cstheme="majorHAnsi"/>
                <w:lang w:val="fr-FR"/>
              </w:rPr>
              <w:t>Aliki Varella</w:t>
            </w:r>
            <w:r w:rsidRPr="00C64A52">
              <w:rPr>
                <w:rFonts w:asciiTheme="majorHAnsi" w:hAnsiTheme="majorHAnsi" w:cstheme="majorHAnsi"/>
                <w:lang w:val="fr-FR"/>
              </w:rPr>
              <w:br/>
            </w:r>
            <w:proofErr w:type="spellStart"/>
            <w:r w:rsidRPr="00C64A52">
              <w:rPr>
                <w:rFonts w:asciiTheme="majorHAnsi" w:hAnsiTheme="majorHAnsi" w:cstheme="majorHAnsi"/>
                <w:i/>
                <w:iCs/>
                <w:lang w:val="fr-FR"/>
              </w:rPr>
              <w:t>Politecnico</w:t>
            </w:r>
            <w:proofErr w:type="spellEnd"/>
            <w:r w:rsidRPr="00C64A5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 di </w:t>
            </w:r>
            <w:r w:rsidR="0004616F">
              <w:rPr>
                <w:rFonts w:asciiTheme="majorHAnsi" w:hAnsiTheme="majorHAnsi" w:cstheme="majorHAnsi"/>
                <w:i/>
                <w:iCs/>
                <w:lang w:val="fr-FR"/>
              </w:rPr>
              <w:t>Torino</w:t>
            </w:r>
          </w:p>
        </w:tc>
      </w:tr>
      <w:tr w:rsidR="007F0909" w:rsidRPr="00C64A52" w14:paraId="7C6BF5E7" w14:textId="77777777" w:rsidTr="00477C5E">
        <w:trPr>
          <w:trHeight w:val="709"/>
        </w:trPr>
        <w:tc>
          <w:tcPr>
            <w:tcW w:w="988" w:type="dxa"/>
          </w:tcPr>
          <w:p w14:paraId="539B8351" w14:textId="2A5DD9F4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9:35</w:t>
            </w:r>
          </w:p>
        </w:tc>
        <w:tc>
          <w:tcPr>
            <w:tcW w:w="4536" w:type="dxa"/>
          </w:tcPr>
          <w:p w14:paraId="2E7EEC39" w14:textId="77777777" w:rsidR="007F0909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 xml:space="preserve">Presentation of the </w:t>
            </w:r>
            <w:r w:rsidR="006B3025">
              <w:rPr>
                <w:rFonts w:asciiTheme="majorHAnsi" w:hAnsiTheme="majorHAnsi" w:cstheme="majorHAnsi"/>
              </w:rPr>
              <w:t>c</w:t>
            </w:r>
            <w:r w:rsidRPr="00C64A52">
              <w:rPr>
                <w:rFonts w:asciiTheme="majorHAnsi" w:hAnsiTheme="majorHAnsi" w:cstheme="majorHAnsi"/>
              </w:rPr>
              <w:t>alls</w:t>
            </w:r>
            <w:r w:rsidR="00C02410">
              <w:rPr>
                <w:rFonts w:asciiTheme="majorHAnsi" w:hAnsiTheme="majorHAnsi" w:cstheme="majorHAnsi"/>
              </w:rPr>
              <w:t>:</w:t>
            </w:r>
          </w:p>
          <w:p w14:paraId="0648C1FC" w14:textId="2E0B6D8B" w:rsidR="00C02410" w:rsidRDefault="00C02410" w:rsidP="007F0909">
            <w:pPr>
              <w:rPr>
                <w:rFonts w:asciiTheme="majorHAnsi" w:hAnsiTheme="majorHAnsi" w:cstheme="majorHAnsi"/>
              </w:rPr>
            </w:pPr>
            <w:r w:rsidRPr="00D25AD8">
              <w:rPr>
                <w:rFonts w:asciiTheme="majorHAnsi" w:hAnsiTheme="majorHAnsi" w:cstheme="majorHAnsi"/>
                <w:sz w:val="20"/>
                <w:szCs w:val="20"/>
              </w:rPr>
              <w:t>Destination 2</w:t>
            </w:r>
            <w:r w:rsidR="00477C5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D25AD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25AD8" w:rsidRPr="00D25AD8">
              <w:rPr>
                <w:rFonts w:asciiTheme="majorHAnsi" w:hAnsiTheme="majorHAnsi" w:cstheme="majorHAnsi"/>
                <w:sz w:val="20"/>
                <w:szCs w:val="20"/>
              </w:rPr>
              <w:t>Cross-sectoral solutions for climate transition</w:t>
            </w:r>
          </w:p>
          <w:p w14:paraId="10099325" w14:textId="7F74B771" w:rsidR="00477C5E" w:rsidRPr="00C64A52" w:rsidRDefault="00477C5E" w:rsidP="007F0909">
            <w:pPr>
              <w:rPr>
                <w:rFonts w:asciiTheme="majorHAnsi" w:hAnsiTheme="majorHAnsi" w:cstheme="majorHAnsi"/>
              </w:rPr>
            </w:pPr>
            <w:r w:rsidRPr="00477C5E">
              <w:rPr>
                <w:rFonts w:asciiTheme="majorHAnsi" w:hAnsiTheme="majorHAnsi" w:cstheme="majorHAnsi"/>
                <w:sz w:val="20"/>
                <w:szCs w:val="20"/>
              </w:rPr>
              <w:t>Destination 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BE61BC" w:rsidRPr="00BE61BC">
              <w:rPr>
                <w:rFonts w:asciiTheme="majorHAnsi" w:hAnsiTheme="majorHAnsi" w:cstheme="majorHAnsi"/>
                <w:sz w:val="20"/>
                <w:szCs w:val="20"/>
              </w:rPr>
              <w:t>Safe, Resilient Transport and Smart Mobility services for passengers and goods</w:t>
            </w:r>
          </w:p>
        </w:tc>
        <w:tc>
          <w:tcPr>
            <w:tcW w:w="4181" w:type="dxa"/>
          </w:tcPr>
          <w:p w14:paraId="3696629E" w14:textId="3CDF6D18" w:rsidR="00C64A52" w:rsidRPr="00725CED" w:rsidRDefault="00C64A52" w:rsidP="00C64A52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28D275" w14:textId="40F9CDC9" w:rsidR="00133963" w:rsidRDefault="003B2303" w:rsidP="00C64A52">
            <w:pPr>
              <w:spacing w:line="259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Dr.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D25AD8" w:rsidRPr="00D25AD8">
              <w:rPr>
                <w:rFonts w:asciiTheme="majorHAnsi" w:hAnsiTheme="majorHAnsi" w:cstheme="majorHAnsi"/>
              </w:rPr>
              <w:t xml:space="preserve">Johan </w:t>
            </w:r>
            <w:proofErr w:type="spellStart"/>
            <w:r w:rsidR="003D1682">
              <w:rPr>
                <w:rFonts w:asciiTheme="majorHAnsi" w:hAnsiTheme="majorHAnsi" w:cstheme="majorHAnsi"/>
              </w:rPr>
              <w:t>Blondelle</w:t>
            </w:r>
            <w:proofErr w:type="spellEnd"/>
          </w:p>
          <w:p w14:paraId="205B8853" w14:textId="3670AC3D" w:rsidR="00D25AD8" w:rsidRPr="00725CED" w:rsidRDefault="00477C5E" w:rsidP="00725CED">
            <w:pPr>
              <w:spacing w:line="259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25CE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EC,</w:t>
            </w:r>
            <w:r w:rsidR="00133963" w:rsidRPr="00725CE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DG RTD Unit C2 Clean Energy Transitions</w:t>
            </w:r>
          </w:p>
          <w:p w14:paraId="5A5EA850" w14:textId="16F84251" w:rsidR="007F0909" w:rsidRPr="0017576F" w:rsidRDefault="0017576F" w:rsidP="0017576F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Speaker </w:t>
            </w:r>
            <w:r w:rsidR="00725CED" w:rsidRPr="0017576F">
              <w:rPr>
                <w:rFonts w:asciiTheme="majorHAnsi" w:hAnsiTheme="majorHAnsi" w:cstheme="majorHAnsi"/>
                <w:sz w:val="20"/>
                <w:szCs w:val="20"/>
              </w:rPr>
              <w:t>tbc</w:t>
            </w:r>
          </w:p>
        </w:tc>
      </w:tr>
      <w:tr w:rsidR="007F0909" w:rsidRPr="00C64A52" w14:paraId="749CEA75" w14:textId="77777777" w:rsidTr="00477C5E">
        <w:trPr>
          <w:trHeight w:val="407"/>
        </w:trPr>
        <w:tc>
          <w:tcPr>
            <w:tcW w:w="988" w:type="dxa"/>
          </w:tcPr>
          <w:p w14:paraId="54C58DE3" w14:textId="4F90C897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10:05</w:t>
            </w:r>
          </w:p>
        </w:tc>
        <w:tc>
          <w:tcPr>
            <w:tcW w:w="4536" w:type="dxa"/>
          </w:tcPr>
          <w:p w14:paraId="39E117C1" w14:textId="41252E15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 xml:space="preserve">Q&amp;A </w:t>
            </w:r>
          </w:p>
        </w:tc>
        <w:tc>
          <w:tcPr>
            <w:tcW w:w="4181" w:type="dxa"/>
          </w:tcPr>
          <w:p w14:paraId="0B591C3C" w14:textId="094D0081" w:rsidR="007F0909" w:rsidRPr="00C64A52" w:rsidRDefault="007F0909" w:rsidP="007F090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 xml:space="preserve">All </w:t>
            </w:r>
            <w:r w:rsidR="006B3025">
              <w:rPr>
                <w:rFonts w:asciiTheme="majorHAnsi" w:hAnsiTheme="majorHAnsi" w:cstheme="majorHAnsi"/>
              </w:rPr>
              <w:t>p</w:t>
            </w:r>
            <w:r w:rsidRPr="00C64A52">
              <w:rPr>
                <w:rFonts w:asciiTheme="majorHAnsi" w:hAnsiTheme="majorHAnsi" w:cstheme="majorHAnsi"/>
              </w:rPr>
              <w:t>articipants</w:t>
            </w:r>
          </w:p>
        </w:tc>
      </w:tr>
      <w:tr w:rsidR="007F0909" w:rsidRPr="00C64A52" w14:paraId="384D03B9" w14:textId="77777777" w:rsidTr="00477C5E">
        <w:trPr>
          <w:trHeight w:val="371"/>
        </w:trPr>
        <w:tc>
          <w:tcPr>
            <w:tcW w:w="988" w:type="dxa"/>
          </w:tcPr>
          <w:p w14:paraId="42DB8157" w14:textId="4948803F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10:15</w:t>
            </w:r>
          </w:p>
        </w:tc>
        <w:tc>
          <w:tcPr>
            <w:tcW w:w="4536" w:type="dxa"/>
          </w:tcPr>
          <w:p w14:paraId="79FDC3BD" w14:textId="29DDE84A" w:rsidR="007F0909" w:rsidRPr="00C64A52" w:rsidRDefault="0004616F" w:rsidP="007F09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Pitching </w:t>
            </w:r>
            <w:r w:rsidR="006B3025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ession</w:t>
            </w:r>
          </w:p>
        </w:tc>
        <w:tc>
          <w:tcPr>
            <w:tcW w:w="4181" w:type="dxa"/>
          </w:tcPr>
          <w:p w14:paraId="174B2166" w14:textId="5EC0737F" w:rsidR="007F0909" w:rsidRPr="00C64A52" w:rsidRDefault="007F0909" w:rsidP="007F090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 xml:space="preserve">All </w:t>
            </w:r>
            <w:r w:rsidR="006B3025">
              <w:rPr>
                <w:rFonts w:asciiTheme="majorHAnsi" w:hAnsiTheme="majorHAnsi" w:cstheme="majorHAnsi"/>
              </w:rPr>
              <w:t>p</w:t>
            </w:r>
            <w:r w:rsidRPr="00C64A52">
              <w:rPr>
                <w:rFonts w:asciiTheme="majorHAnsi" w:hAnsiTheme="majorHAnsi" w:cstheme="majorHAnsi"/>
              </w:rPr>
              <w:t>articipants</w:t>
            </w:r>
          </w:p>
        </w:tc>
      </w:tr>
      <w:tr w:rsidR="007F0909" w:rsidRPr="00C64A52" w14:paraId="4A0708C8" w14:textId="77777777" w:rsidTr="00477C5E">
        <w:trPr>
          <w:trHeight w:val="619"/>
        </w:trPr>
        <w:tc>
          <w:tcPr>
            <w:tcW w:w="988" w:type="dxa"/>
          </w:tcPr>
          <w:p w14:paraId="7D94967D" w14:textId="37F6E941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11:15</w:t>
            </w:r>
          </w:p>
        </w:tc>
        <w:tc>
          <w:tcPr>
            <w:tcW w:w="4536" w:type="dxa"/>
          </w:tcPr>
          <w:p w14:paraId="485E21C9" w14:textId="607E378F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Tips and tricks</w:t>
            </w:r>
            <w:r w:rsidR="0004616F">
              <w:rPr>
                <w:rFonts w:asciiTheme="majorHAnsi" w:hAnsiTheme="majorHAnsi" w:cstheme="majorHAnsi"/>
              </w:rPr>
              <w:t xml:space="preserve"> and</w:t>
            </w:r>
            <w:r w:rsidRPr="00C64A52">
              <w:rPr>
                <w:rFonts w:asciiTheme="majorHAnsi" w:hAnsiTheme="majorHAnsi" w:cstheme="majorHAnsi"/>
              </w:rPr>
              <w:t xml:space="preserve"> </w:t>
            </w:r>
            <w:r w:rsidR="006B3025">
              <w:rPr>
                <w:rFonts w:asciiTheme="majorHAnsi" w:hAnsiTheme="majorHAnsi" w:cstheme="majorHAnsi"/>
              </w:rPr>
              <w:t>p</w:t>
            </w:r>
            <w:r w:rsidRPr="00C64A52">
              <w:rPr>
                <w:rFonts w:asciiTheme="majorHAnsi" w:hAnsiTheme="majorHAnsi" w:cstheme="majorHAnsi"/>
              </w:rPr>
              <w:t xml:space="preserve">ractical </w:t>
            </w:r>
            <w:r w:rsidR="006B3025">
              <w:rPr>
                <w:rFonts w:asciiTheme="majorHAnsi" w:hAnsiTheme="majorHAnsi" w:cstheme="majorHAnsi"/>
              </w:rPr>
              <w:t>g</w:t>
            </w:r>
            <w:r w:rsidRPr="00C64A52">
              <w:rPr>
                <w:rFonts w:asciiTheme="majorHAnsi" w:hAnsiTheme="majorHAnsi" w:cstheme="majorHAnsi"/>
              </w:rPr>
              <w:t>uidance</w:t>
            </w:r>
            <w:r w:rsidR="00D1381A">
              <w:rPr>
                <w:rFonts w:asciiTheme="majorHAnsi" w:hAnsiTheme="majorHAnsi" w:cstheme="majorHAnsi"/>
              </w:rPr>
              <w:t xml:space="preserve"> on how to write a</w:t>
            </w:r>
            <w:r w:rsidR="008611AD">
              <w:rPr>
                <w:rFonts w:asciiTheme="majorHAnsi" w:hAnsiTheme="majorHAnsi" w:cstheme="majorHAnsi"/>
              </w:rPr>
              <w:t xml:space="preserve"> successful proposal</w:t>
            </w:r>
          </w:p>
        </w:tc>
        <w:tc>
          <w:tcPr>
            <w:tcW w:w="4181" w:type="dxa"/>
          </w:tcPr>
          <w:p w14:paraId="5E42F6E8" w14:textId="43E67598" w:rsidR="007F0909" w:rsidRPr="00C64A52" w:rsidRDefault="007F0909" w:rsidP="00A46B7A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Cagri Yildirim</w:t>
            </w:r>
            <w:r w:rsidRPr="00C64A52">
              <w:rPr>
                <w:rFonts w:asciiTheme="majorHAnsi" w:hAnsiTheme="majorHAnsi" w:cstheme="majorHAnsi"/>
              </w:rPr>
              <w:br/>
            </w:r>
            <w:r w:rsidR="00A46B7A" w:rsidRPr="00A46B7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TUBITAK, Director for EU Framework Programs and Horizon Europe National Coordinator, NCP for Cluster 5</w:t>
            </w:r>
          </w:p>
        </w:tc>
      </w:tr>
      <w:tr w:rsidR="007F0909" w:rsidRPr="00C64A52" w14:paraId="3B06CA5E" w14:textId="77777777" w:rsidTr="00477C5E">
        <w:trPr>
          <w:trHeight w:val="431"/>
        </w:trPr>
        <w:tc>
          <w:tcPr>
            <w:tcW w:w="988" w:type="dxa"/>
          </w:tcPr>
          <w:p w14:paraId="0AE8CD15" w14:textId="214385C2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 xml:space="preserve">11:35 </w:t>
            </w:r>
          </w:p>
        </w:tc>
        <w:tc>
          <w:tcPr>
            <w:tcW w:w="4536" w:type="dxa"/>
          </w:tcPr>
          <w:p w14:paraId="20104BBD" w14:textId="4A65B53E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 xml:space="preserve">Q&amp;A </w:t>
            </w:r>
          </w:p>
        </w:tc>
        <w:tc>
          <w:tcPr>
            <w:tcW w:w="4181" w:type="dxa"/>
          </w:tcPr>
          <w:p w14:paraId="2C36527A" w14:textId="7D419609" w:rsidR="007F0909" w:rsidRPr="00C64A52" w:rsidRDefault="007F0909" w:rsidP="007F090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 xml:space="preserve">All </w:t>
            </w:r>
            <w:r w:rsidR="006B3025">
              <w:rPr>
                <w:rFonts w:asciiTheme="majorHAnsi" w:hAnsiTheme="majorHAnsi" w:cstheme="majorHAnsi"/>
              </w:rPr>
              <w:t>p</w:t>
            </w:r>
            <w:r w:rsidRPr="00C64A52">
              <w:rPr>
                <w:rFonts w:asciiTheme="majorHAnsi" w:hAnsiTheme="majorHAnsi" w:cstheme="majorHAnsi"/>
              </w:rPr>
              <w:t>articipants</w:t>
            </w:r>
          </w:p>
        </w:tc>
      </w:tr>
      <w:tr w:rsidR="007F0909" w:rsidRPr="00C64A52" w14:paraId="5E442FC0" w14:textId="77777777" w:rsidTr="00477C5E">
        <w:trPr>
          <w:trHeight w:val="409"/>
        </w:trPr>
        <w:tc>
          <w:tcPr>
            <w:tcW w:w="988" w:type="dxa"/>
          </w:tcPr>
          <w:p w14:paraId="0E8E4CE5" w14:textId="04AD47E2" w:rsidR="007F0909" w:rsidRPr="00C64A52" w:rsidRDefault="007F0909" w:rsidP="007F0909">
            <w:pPr>
              <w:rPr>
                <w:rFonts w:asciiTheme="majorHAnsi" w:hAnsiTheme="majorHAnsi" w:cstheme="majorHAnsi"/>
              </w:rPr>
            </w:pPr>
            <w:r w:rsidRPr="00C64A52">
              <w:rPr>
                <w:rFonts w:asciiTheme="majorHAnsi" w:hAnsiTheme="majorHAnsi" w:cstheme="majorHAnsi"/>
              </w:rPr>
              <w:t>11:45</w:t>
            </w:r>
          </w:p>
        </w:tc>
        <w:tc>
          <w:tcPr>
            <w:tcW w:w="4536" w:type="dxa"/>
          </w:tcPr>
          <w:p w14:paraId="0428B161" w14:textId="229C3FA5" w:rsidR="007F0909" w:rsidRPr="00C64A52" w:rsidRDefault="009B0318" w:rsidP="007F090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Wrap up and next steps</w:t>
            </w:r>
          </w:p>
        </w:tc>
        <w:tc>
          <w:tcPr>
            <w:tcW w:w="4181" w:type="dxa"/>
          </w:tcPr>
          <w:p w14:paraId="22C223A1" w14:textId="77777777" w:rsidR="007F0909" w:rsidRDefault="0004616F" w:rsidP="007F09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Orsolya </w:t>
            </w:r>
            <w:r w:rsidR="0035776A">
              <w:rPr>
                <w:rFonts w:asciiTheme="majorHAnsi" w:hAnsiTheme="majorHAnsi" w:cstheme="majorHAnsi"/>
              </w:rPr>
              <w:t>Lugmayer</w:t>
            </w:r>
          </w:p>
          <w:p w14:paraId="282994F4" w14:textId="73B5483C" w:rsidR="0035776A" w:rsidRPr="009B0318" w:rsidRDefault="002C55D5" w:rsidP="007F0909">
            <w:pPr>
              <w:rPr>
                <w:rFonts w:asciiTheme="majorHAnsi" w:hAnsiTheme="majorHAnsi" w:cstheme="majorHAnsi"/>
                <w:i/>
                <w:iCs/>
              </w:rPr>
            </w:pPr>
            <w:r w:rsidRPr="009B0318">
              <w:rPr>
                <w:rFonts w:asciiTheme="majorHAnsi" w:hAnsiTheme="majorHAnsi" w:cstheme="majorHAnsi"/>
                <w:i/>
                <w:iCs/>
              </w:rPr>
              <w:t>Eötvös Loránd University and Corvinus University of Budapest</w:t>
            </w:r>
          </w:p>
        </w:tc>
      </w:tr>
      <w:tr w:rsidR="009B0318" w:rsidRPr="00C64A52" w14:paraId="04B5F5EA" w14:textId="77777777" w:rsidTr="00477C5E">
        <w:trPr>
          <w:trHeight w:val="409"/>
        </w:trPr>
        <w:tc>
          <w:tcPr>
            <w:tcW w:w="988" w:type="dxa"/>
          </w:tcPr>
          <w:p w14:paraId="3D74D3EC" w14:textId="4CBD2027" w:rsidR="009B0318" w:rsidRPr="00C64A52" w:rsidRDefault="009B0318" w:rsidP="007F09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11:50</w:t>
            </w:r>
          </w:p>
        </w:tc>
        <w:tc>
          <w:tcPr>
            <w:tcW w:w="4536" w:type="dxa"/>
          </w:tcPr>
          <w:p w14:paraId="45F2D32F" w14:textId="02D3BBEB" w:rsidR="009B0318" w:rsidRDefault="009B0318" w:rsidP="007F09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End of the event</w:t>
            </w:r>
          </w:p>
        </w:tc>
        <w:tc>
          <w:tcPr>
            <w:tcW w:w="4181" w:type="dxa"/>
          </w:tcPr>
          <w:p w14:paraId="0F9C92BC" w14:textId="77777777" w:rsidR="009B0318" w:rsidRDefault="009B0318" w:rsidP="007F0909">
            <w:pPr>
              <w:rPr>
                <w:rFonts w:asciiTheme="majorHAnsi" w:hAnsiTheme="majorHAnsi" w:cstheme="majorHAnsi"/>
              </w:rPr>
            </w:pPr>
          </w:p>
        </w:tc>
      </w:tr>
    </w:tbl>
    <w:p w14:paraId="35DB7A9C" w14:textId="77777777" w:rsidR="007F0909" w:rsidRPr="00C64A52" w:rsidRDefault="007F0909" w:rsidP="007F0909">
      <w:pPr>
        <w:rPr>
          <w:rFonts w:asciiTheme="majorHAnsi" w:hAnsiTheme="majorHAnsi" w:cstheme="majorHAnsi"/>
        </w:rPr>
      </w:pPr>
    </w:p>
    <w:p w14:paraId="4016C937" w14:textId="7C2AB7CE" w:rsidR="14583E97" w:rsidRDefault="14583E97" w:rsidP="14583E97"/>
    <w:p w14:paraId="68434189" w14:textId="6C2407A4" w:rsidR="007F0909" w:rsidRDefault="007F0909" w:rsidP="14583E97"/>
    <w:p w14:paraId="0FEE7A10" w14:textId="77777777" w:rsidR="0080386D" w:rsidRDefault="0080386D" w:rsidP="14583E97"/>
    <w:p w14:paraId="69BFC224" w14:textId="77777777" w:rsidR="0080386D" w:rsidRDefault="0080386D" w:rsidP="14583E97"/>
    <w:p w14:paraId="6372FB89" w14:textId="20BCF250" w:rsidR="007F0909" w:rsidRDefault="007F0909" w:rsidP="14583E97"/>
    <w:sectPr w:rsidR="007F0909" w:rsidSect="0042250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90F9" w14:textId="77777777" w:rsidR="0042250C" w:rsidRDefault="0042250C" w:rsidP="007F0909">
      <w:pPr>
        <w:spacing w:after="0" w:line="240" w:lineRule="auto"/>
      </w:pPr>
      <w:r>
        <w:separator/>
      </w:r>
    </w:p>
  </w:endnote>
  <w:endnote w:type="continuationSeparator" w:id="0">
    <w:p w14:paraId="5CE31C7D" w14:textId="77777777" w:rsidR="0042250C" w:rsidRDefault="0042250C" w:rsidP="007F0909">
      <w:pPr>
        <w:spacing w:after="0" w:line="240" w:lineRule="auto"/>
      </w:pPr>
      <w:r>
        <w:continuationSeparator/>
      </w:r>
    </w:p>
  </w:endnote>
  <w:endnote w:type="continuationNotice" w:id="1">
    <w:p w14:paraId="272B5D93" w14:textId="77777777" w:rsidR="0042250C" w:rsidRDefault="00422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F5AA" w14:textId="49E7F34B" w:rsidR="00822771" w:rsidRDefault="00822771">
    <w:pPr>
      <w:pStyle w:val="Footer"/>
    </w:pPr>
    <w:r w:rsidRPr="0080386D">
      <w:rPr>
        <w:noProof/>
      </w:rPr>
      <w:drawing>
        <wp:inline distT="0" distB="0" distL="0" distR="0" wp14:anchorId="626D5A56" wp14:editId="60E06473">
          <wp:extent cx="5731510" cy="985520"/>
          <wp:effectExtent l="0" t="0" r="2540" b="5080"/>
          <wp:docPr id="6" name="Picture 5" descr="A group of logos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28F7D9E-6136-07E0-09E8-ED5CC017DC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group of logos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C28F7D9E-6136-07E0-09E8-ED5CC017DC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67BC" w14:textId="77777777" w:rsidR="0042250C" w:rsidRDefault="0042250C" w:rsidP="007F0909">
      <w:pPr>
        <w:spacing w:after="0" w:line="240" w:lineRule="auto"/>
      </w:pPr>
      <w:r>
        <w:separator/>
      </w:r>
    </w:p>
  </w:footnote>
  <w:footnote w:type="continuationSeparator" w:id="0">
    <w:p w14:paraId="2A35EAC4" w14:textId="77777777" w:rsidR="0042250C" w:rsidRDefault="0042250C" w:rsidP="007F0909">
      <w:pPr>
        <w:spacing w:after="0" w:line="240" w:lineRule="auto"/>
      </w:pPr>
      <w:r>
        <w:continuationSeparator/>
      </w:r>
    </w:p>
  </w:footnote>
  <w:footnote w:type="continuationNotice" w:id="1">
    <w:p w14:paraId="464B02A9" w14:textId="77777777" w:rsidR="0042250C" w:rsidRDefault="00422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5674" w14:textId="40AD53ED" w:rsidR="007F0909" w:rsidRDefault="007667BA">
    <w:pPr>
      <w:pStyle w:val="Header"/>
    </w:pPr>
    <w:r>
      <w:rPr>
        <w:noProof/>
      </w:rPr>
      <w:pict w14:anchorId="54798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928501" o:spid="_x0000_s1026" type="#_x0000_t75" style="position:absolute;margin-left:0;margin-top:0;width:451.25pt;height:449.6pt;z-index:-251658239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987A" w14:textId="370200C4" w:rsidR="00D9392A" w:rsidRDefault="00D9392A" w:rsidP="00D9392A">
    <w:pPr>
      <w:pStyle w:val="Header"/>
      <w:jc w:val="right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43D69986" wp14:editId="4F8BBACB">
          <wp:simplePos x="0" y="0"/>
          <wp:positionH relativeFrom="margin">
            <wp:posOffset>5323437</wp:posOffset>
          </wp:positionH>
          <wp:positionV relativeFrom="page">
            <wp:posOffset>379693</wp:posOffset>
          </wp:positionV>
          <wp:extent cx="887240" cy="887240"/>
          <wp:effectExtent l="0" t="0" r="8255" b="8255"/>
          <wp:wrapNone/>
          <wp:docPr id="1050149214" name="Picture 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49214" name="Picture 4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40" cy="88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B1E6D" w14:textId="55F630F6" w:rsidR="007F0909" w:rsidRDefault="007667BA">
    <w:pPr>
      <w:pStyle w:val="Header"/>
    </w:pPr>
    <w:r>
      <w:rPr>
        <w:noProof/>
      </w:rPr>
      <w:pict w14:anchorId="60C12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928502" o:spid="_x0000_s1027" type="#_x0000_t75" style="position:absolute;margin-left:0;margin-top:0;width:451.25pt;height:449.6pt;z-index:-251658238;mso-position-horizontal:center;mso-position-horizontal-relative:margin;mso-position-vertical:center;mso-position-vertical-relative:margin" o:allowincell="f">
          <v:imagedata r:id="rId2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A32B" w14:textId="32558E39" w:rsidR="007F0909" w:rsidRDefault="007667BA">
    <w:pPr>
      <w:pStyle w:val="Header"/>
    </w:pPr>
    <w:r>
      <w:rPr>
        <w:noProof/>
      </w:rPr>
      <w:pict w14:anchorId="173E0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928500" o:spid="_x0000_s1025" type="#_x0000_t75" style="position:absolute;margin-left:0;margin-top:0;width:451.25pt;height:449.6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09"/>
    <w:rsid w:val="0001372D"/>
    <w:rsid w:val="00041DCF"/>
    <w:rsid w:val="0004616F"/>
    <w:rsid w:val="000A6208"/>
    <w:rsid w:val="000E7D6A"/>
    <w:rsid w:val="00133963"/>
    <w:rsid w:val="0017576F"/>
    <w:rsid w:val="001F21E0"/>
    <w:rsid w:val="001F244A"/>
    <w:rsid w:val="00253CAD"/>
    <w:rsid w:val="002C55D5"/>
    <w:rsid w:val="002E1A57"/>
    <w:rsid w:val="0035776A"/>
    <w:rsid w:val="003B2303"/>
    <w:rsid w:val="003D1682"/>
    <w:rsid w:val="0042250C"/>
    <w:rsid w:val="00477C5E"/>
    <w:rsid w:val="00492024"/>
    <w:rsid w:val="004A2EAD"/>
    <w:rsid w:val="004A5DBA"/>
    <w:rsid w:val="004A5F72"/>
    <w:rsid w:val="004D1833"/>
    <w:rsid w:val="004E05A2"/>
    <w:rsid w:val="004E283C"/>
    <w:rsid w:val="00597D58"/>
    <w:rsid w:val="005B1E19"/>
    <w:rsid w:val="005F2BF4"/>
    <w:rsid w:val="006B3025"/>
    <w:rsid w:val="006C7A4D"/>
    <w:rsid w:val="00725CED"/>
    <w:rsid w:val="00742A4E"/>
    <w:rsid w:val="00763736"/>
    <w:rsid w:val="00786530"/>
    <w:rsid w:val="007E4F32"/>
    <w:rsid w:val="007F0909"/>
    <w:rsid w:val="007F26FA"/>
    <w:rsid w:val="0080386D"/>
    <w:rsid w:val="00822771"/>
    <w:rsid w:val="008611AD"/>
    <w:rsid w:val="008731C8"/>
    <w:rsid w:val="00994191"/>
    <w:rsid w:val="009B0318"/>
    <w:rsid w:val="00A202BC"/>
    <w:rsid w:val="00A31160"/>
    <w:rsid w:val="00A46B7A"/>
    <w:rsid w:val="00A97D29"/>
    <w:rsid w:val="00AE17BF"/>
    <w:rsid w:val="00AF3961"/>
    <w:rsid w:val="00BC505D"/>
    <w:rsid w:val="00BE61BC"/>
    <w:rsid w:val="00C02410"/>
    <w:rsid w:val="00C62768"/>
    <w:rsid w:val="00C64A52"/>
    <w:rsid w:val="00D1381A"/>
    <w:rsid w:val="00D25AD8"/>
    <w:rsid w:val="00D9392A"/>
    <w:rsid w:val="00E17C35"/>
    <w:rsid w:val="00E55A70"/>
    <w:rsid w:val="00F41BB6"/>
    <w:rsid w:val="00FC1C0F"/>
    <w:rsid w:val="027AAB52"/>
    <w:rsid w:val="14583E97"/>
    <w:rsid w:val="28761482"/>
    <w:rsid w:val="313BAA92"/>
    <w:rsid w:val="4BD34B38"/>
    <w:rsid w:val="6DFFE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4C771"/>
  <w15:chartTrackingRefBased/>
  <w15:docId w15:val="{1F76C259-8613-48E9-B9E7-07984315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F0909"/>
    <w:pPr>
      <w:widowControl w:val="0"/>
      <w:autoSpaceDE w:val="0"/>
      <w:autoSpaceDN w:val="0"/>
      <w:adjustRightInd w:val="0"/>
      <w:spacing w:before="69" w:after="0" w:line="240" w:lineRule="auto"/>
      <w:ind w:left="3019"/>
    </w:pPr>
    <w:rPr>
      <w:rFonts w:ascii="Arial" w:eastAsiaTheme="minorEastAsia" w:hAnsi="Arial" w:cs="Arial"/>
      <w:kern w:val="0"/>
      <w:sz w:val="24"/>
      <w:szCs w:val="24"/>
      <w:lang w:val="en-US" w:bidi="bn-B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F0909"/>
    <w:rPr>
      <w:rFonts w:ascii="Arial" w:eastAsiaTheme="minorEastAsia" w:hAnsi="Arial" w:cs="Arial"/>
      <w:kern w:val="0"/>
      <w:sz w:val="24"/>
      <w:szCs w:val="24"/>
      <w:lang w:val="en-US" w:bidi="bn-B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09"/>
  </w:style>
  <w:style w:type="paragraph" w:styleId="Footer">
    <w:name w:val="footer"/>
    <w:basedOn w:val="Normal"/>
    <w:link w:val="FooterChar"/>
    <w:uiPriority w:val="99"/>
    <w:unhideWhenUsed/>
    <w:rsid w:val="007F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945b6-d978-4a0b-b325-72aa2ff8b11d">
      <Terms xmlns="http://schemas.microsoft.com/office/infopath/2007/PartnerControls"/>
    </lcf76f155ced4ddcb4097134ff3c332f>
    <TaxCatchAll xmlns="0d370127-dbc3-48bc-b9c8-4c1ea38ade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1AB539667804B8189BF2442747947" ma:contentTypeVersion="17" ma:contentTypeDescription="Create a new document." ma:contentTypeScope="" ma:versionID="b48d4054670424d7168295af74d3120b">
  <xsd:schema xmlns:xsd="http://www.w3.org/2001/XMLSchema" xmlns:xs="http://www.w3.org/2001/XMLSchema" xmlns:p="http://schemas.microsoft.com/office/2006/metadata/properties" xmlns:ns2="05f945b6-d978-4a0b-b325-72aa2ff8b11d" xmlns:ns3="0d370127-dbc3-48bc-b9c8-4c1ea38ade43" targetNamespace="http://schemas.microsoft.com/office/2006/metadata/properties" ma:root="true" ma:fieldsID="7285510468846e0de2a805a9a0d38f4d" ns2:_="" ns3:_="">
    <xsd:import namespace="05f945b6-d978-4a0b-b325-72aa2ff8b11d"/>
    <xsd:import namespace="0d370127-dbc3-48bc-b9c8-4c1ea38a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945b6-d978-4a0b-b325-72aa2ff8b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0127-dbc3-48bc-b9c8-4c1ea38a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b7108-51c9-40f6-8b8e-2b0b2f7d7908}" ma:internalName="TaxCatchAll" ma:showField="CatchAllData" ma:web="0d370127-dbc3-48bc-b9c8-4c1ea38ad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D1B9B-6E39-4433-B7A4-7EF248DE4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55F1A-AB07-4601-80FD-2207FA128B2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5f945b6-d978-4a0b-b325-72aa2ff8b11d"/>
    <ds:schemaRef ds:uri="http://schemas.microsoft.com/office/2006/documentManagement/types"/>
    <ds:schemaRef ds:uri="0d370127-dbc3-48bc-b9c8-4c1ea38ade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9D96B7-067B-47B3-B1D0-95CF206F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945b6-d978-4a0b-b325-72aa2ff8b11d"/>
    <ds:schemaRef ds:uri="0d370127-dbc3-48bc-b9c8-4c1ea38a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 Arif</dc:creator>
  <cp:keywords/>
  <dc:description/>
  <cp:lastModifiedBy>Anett Ruszanov</cp:lastModifiedBy>
  <cp:revision>2</cp:revision>
  <cp:lastPrinted>2024-04-03T13:07:00Z</cp:lastPrinted>
  <dcterms:created xsi:type="dcterms:W3CDTF">2024-04-03T13:09:00Z</dcterms:created>
  <dcterms:modified xsi:type="dcterms:W3CDTF">2024-04-03T13:09:00Z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2a067f-032d-4198-8f8b-7c2471d2a924_Enabled">
    <vt:lpwstr>true</vt:lpwstr>
  </property>
  <property fmtid="{D5CDD505-2E9C-101B-9397-08002B2CF9AE}" pid="3" name="MSIP_Label_612a067f-032d-4198-8f8b-7c2471d2a924_SetDate">
    <vt:lpwstr>2024-03-12T08:44:59Z</vt:lpwstr>
  </property>
  <property fmtid="{D5CDD505-2E9C-101B-9397-08002B2CF9AE}" pid="4" name="MSIP_Label_612a067f-032d-4198-8f8b-7c2471d2a924_Method">
    <vt:lpwstr>Privileged</vt:lpwstr>
  </property>
  <property fmtid="{D5CDD505-2E9C-101B-9397-08002B2CF9AE}" pid="5" name="MSIP_Label_612a067f-032d-4198-8f8b-7c2471d2a924_Name">
    <vt:lpwstr>BCC - NOT PROTECTIVELY MARKED</vt:lpwstr>
  </property>
  <property fmtid="{D5CDD505-2E9C-101B-9397-08002B2CF9AE}" pid="6" name="MSIP_Label_612a067f-032d-4198-8f8b-7c2471d2a924_SiteId">
    <vt:lpwstr>699ace67-d2e4-4bcd-b303-d2bbe2b9bbf1</vt:lpwstr>
  </property>
  <property fmtid="{D5CDD505-2E9C-101B-9397-08002B2CF9AE}" pid="7" name="MSIP_Label_612a067f-032d-4198-8f8b-7c2471d2a924_ActionId">
    <vt:lpwstr>4664dc2d-351b-4845-be2a-c396093bf798</vt:lpwstr>
  </property>
  <property fmtid="{D5CDD505-2E9C-101B-9397-08002B2CF9AE}" pid="8" name="MSIP_Label_612a067f-032d-4198-8f8b-7c2471d2a924_ContentBits">
    <vt:lpwstr>0</vt:lpwstr>
  </property>
  <property fmtid="{D5CDD505-2E9C-101B-9397-08002B2CF9AE}" pid="9" name="ContentTypeId">
    <vt:lpwstr>0x010100D4E1AB539667804B8189BF2442747947</vt:lpwstr>
  </property>
  <property fmtid="{D5CDD505-2E9C-101B-9397-08002B2CF9AE}" pid="10" name="MediaServiceImageTags">
    <vt:lpwstr/>
  </property>
</Properties>
</file>